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98"/>
        <w:gridCol w:w="120"/>
        <w:gridCol w:w="2161"/>
        <w:gridCol w:w="319"/>
        <w:gridCol w:w="1714"/>
        <w:gridCol w:w="1972"/>
        <w:gridCol w:w="2906"/>
      </w:tblGrid>
      <w:tr>
        <w:tc>
          <w:tcPr>
            <w:tcW w:type="dxa" w:w="561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Руководителю ОС СМК</w:t>
            </w:r>
          </w:p>
          <w:p w14:paraId="02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ОО</w:t>
            </w:r>
            <w:r>
              <w:rPr>
                <w:b w:val="1"/>
                <w:sz w:val="24"/>
              </w:rPr>
              <w:t>О «РЕГИОНАЛЬНЫЙ ЦЕНТР</w:t>
            </w:r>
          </w:p>
          <w:p w14:paraId="03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 СЕРТИФИКАЦИИ</w:t>
            </w:r>
          </w:p>
          <w:p w14:paraId="04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В.Д. </w:t>
            </w:r>
            <w:r>
              <w:rPr>
                <w:b w:val="1"/>
                <w:sz w:val="24"/>
              </w:rPr>
              <w:t>Миловановой</w:t>
            </w:r>
            <w:r>
              <w:rPr>
                <w:b w:val="1"/>
                <w:sz w:val="24"/>
              </w:rPr>
              <w:t xml:space="preserve"> </w:t>
            </w:r>
          </w:p>
          <w:p w14:paraId="05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454080, г. Челябинск</w:t>
            </w:r>
          </w:p>
          <w:p w14:paraId="06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Ул. Витебская 1, </w:t>
            </w:r>
            <w:r>
              <w:rPr>
                <w:b w:val="1"/>
                <w:sz w:val="24"/>
              </w:rPr>
              <w:t>помещ.10</w:t>
            </w:r>
            <w:r>
              <w:rPr>
                <w:b w:val="1"/>
                <w:sz w:val="24"/>
              </w:rPr>
              <w:t xml:space="preserve"> </w:t>
            </w:r>
          </w:p>
          <w:p w14:paraId="07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E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>mail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b w:val="1"/>
                <w:sz w:val="24"/>
              </w:rPr>
              <w:t>rcs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>chel</w:t>
            </w:r>
            <w:r>
              <w:rPr>
                <w:b w:val="1"/>
                <w:sz w:val="24"/>
              </w:rPr>
              <w:t>_</w:t>
            </w:r>
            <w:r>
              <w:rPr>
                <w:b w:val="1"/>
                <w:sz w:val="24"/>
              </w:rPr>
              <w:t>vr</w:t>
            </w:r>
            <w:r>
              <w:rPr>
                <w:b w:val="1"/>
                <w:sz w:val="24"/>
              </w:rPr>
              <w:t>@</w:t>
            </w:r>
            <w:r>
              <w:rPr>
                <w:b w:val="1"/>
                <w:sz w:val="24"/>
              </w:rPr>
              <w:t>mail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z w:val="24"/>
              </w:rPr>
              <w:t>ru</w:t>
            </w:r>
          </w:p>
          <w:p w14:paraId="08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Тел: </w:t>
            </w:r>
            <w:r>
              <w:rPr>
                <w:b w:val="1"/>
                <w:sz w:val="24"/>
              </w:rPr>
              <w:t>8 919 320-38-00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 </w:t>
            </w:r>
          </w:p>
          <w:p w14:paraId="09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</w:p>
          <w:p w14:paraId="0A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487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Копия: Руководителю </w:t>
            </w:r>
          </w:p>
          <w:p w14:paraId="0C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Центрального органа </w:t>
            </w:r>
          </w:p>
          <w:p w14:paraId="0D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СДС «Военный Регистр»</w:t>
            </w:r>
          </w:p>
          <w:p w14:paraId="0E000000">
            <w:pPr>
              <w:widowControl w:val="0"/>
              <w:ind/>
              <w:rPr>
                <w:b w:val="1"/>
                <w:sz w:val="24"/>
              </w:rPr>
            </w:pPr>
          </w:p>
          <w:p w14:paraId="0F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М.А. Егоровой</w:t>
            </w:r>
            <w:bookmarkStart w:id="1" w:name="_GoBack"/>
            <w:bookmarkEnd w:id="1"/>
          </w:p>
          <w:p w14:paraId="10000000">
            <w:pPr>
              <w:widowControl w:val="0"/>
              <w:ind/>
              <w:jc w:val="right"/>
              <w:rPr>
                <w:b w:val="1"/>
                <w:sz w:val="24"/>
              </w:rPr>
            </w:pPr>
          </w:p>
        </w:tc>
      </w:tr>
      <w:tr>
        <w:tc>
          <w:tcPr>
            <w:tcW w:type="dxa" w:w="561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widowControl w:val="0"/>
              <w:ind/>
              <w:jc w:val="both"/>
              <w:rPr>
                <w:i w:val="1"/>
                <w:sz w:val="26"/>
                <w:vertAlign w:val="superscript"/>
              </w:rPr>
            </w:pPr>
            <w:r>
              <w:rPr>
                <w:i w:val="1"/>
                <w:sz w:val="26"/>
                <w:vertAlign w:val="superscript"/>
              </w:rPr>
              <w:t xml:space="preserve"> </w:t>
            </w:r>
          </w:p>
        </w:tc>
        <w:tc>
          <w:tcPr>
            <w:tcW w:type="dxa" w:w="487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widowControl w:val="0"/>
              <w:ind/>
              <w:jc w:val="both"/>
              <w:rPr>
                <w:i w:val="1"/>
                <w:sz w:val="26"/>
                <w:vertAlign w:val="superscript"/>
              </w:rPr>
            </w:pPr>
            <w:r>
              <w:rPr>
                <w:i w:val="1"/>
                <w:sz w:val="26"/>
                <w:vertAlign w:val="superscript"/>
              </w:rPr>
              <w:t xml:space="preserve"> </w:t>
            </w:r>
          </w:p>
        </w:tc>
      </w:tr>
      <w:t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widowControl w:val="0"/>
              <w:ind/>
              <w:rPr>
                <w:b w:val="1"/>
                <w:sz w:val="32"/>
              </w:rPr>
            </w:pPr>
            <w:r>
              <w:rPr>
                <w:b w:val="1"/>
              </w:rPr>
              <w:t xml:space="preserve">                                                                </w:t>
            </w:r>
            <w:r>
              <w:rPr>
                <w:b w:val="1"/>
                <w:sz w:val="32"/>
              </w:rPr>
              <w:t>Заявка</w:t>
            </w:r>
          </w:p>
          <w:p w14:paraId="14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 проведение сертификации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ресертификации</w:t>
            </w:r>
            <w:r>
              <w:rPr>
                <w:b w:val="1"/>
                <w:sz w:val="24"/>
              </w:rPr>
              <w:t xml:space="preserve"> системы менеджмента качества </w:t>
            </w:r>
          </w:p>
          <w:p w14:paraId="1500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b w:val="1"/>
                <w:sz w:val="24"/>
              </w:rPr>
              <w:t>в Системе добровольной сертификации «Военный Регистр»</w:t>
            </w:r>
          </w:p>
        </w:tc>
      </w:tr>
      <w:tr>
        <w:tc>
          <w:tcPr>
            <w:tcW w:type="dxa" w:w="1049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6000000">
            <w:pPr>
              <w:widowControl w:val="0"/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7000000">
            <w:pPr>
              <w:widowControl w:val="0"/>
              <w:ind/>
              <w:jc w:val="center"/>
              <w:rPr>
                <w:sz w:val="26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(наименование организации</w:t>
            </w:r>
            <w:r>
              <w:rPr>
                <w:i w:val="1"/>
                <w:sz w:val="22"/>
                <w:vertAlign w:val="superscript"/>
              </w:rPr>
              <w:t>(заказчика)</w:t>
            </w:r>
            <w:r>
              <w:rPr>
                <w:i w:val="1"/>
                <w:sz w:val="22"/>
                <w:vertAlign w:val="superscript"/>
              </w:rPr>
              <w:t xml:space="preserve"> полностью)</w:t>
            </w:r>
          </w:p>
        </w:tc>
      </w:tr>
      <w:tr>
        <w:tc>
          <w:tcPr>
            <w:tcW w:type="dxa" w:w="1049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8000000">
            <w:pPr>
              <w:widowControl w:val="0"/>
              <w:ind/>
              <w:jc w:val="right"/>
              <w:rPr>
                <w:sz w:val="26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9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(юридический адрес с указанием почтового индекса)</w:t>
            </w:r>
          </w:p>
        </w:tc>
      </w:tr>
      <w:tr>
        <w:trPr>
          <w:trHeight w:hRule="atLeast" w:val="282"/>
        </w:trPr>
        <w:tc>
          <w:tcPr>
            <w:tcW w:type="dxa" w:w="12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 лице</w:t>
            </w:r>
          </w:p>
        </w:tc>
        <w:tc>
          <w:tcPr>
            <w:tcW w:type="dxa" w:w="9192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B000000">
            <w:pPr>
              <w:widowControl w:val="0"/>
              <w:ind/>
              <w:jc w:val="center"/>
              <w:rPr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12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</w:p>
        </w:tc>
        <w:tc>
          <w:tcPr>
            <w:tcW w:type="dxa" w:w="9192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D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(должность, фамилия, имя, отчество руководителя полностью)</w:t>
            </w: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просит провести сертификацию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ресертификацию</w:t>
            </w:r>
            <w:r>
              <w:rPr>
                <w:b w:val="1"/>
                <w:sz w:val="24"/>
              </w:rPr>
              <w:t xml:space="preserve"> системы менеджмента качества применительно к</w:t>
            </w:r>
          </w:p>
        </w:tc>
      </w:tr>
      <w:tr>
        <w:tc>
          <w:tcPr>
            <w:tcW w:type="dxa" w:w="1049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F000000">
            <w:pPr>
              <w:widowControl w:val="0"/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/>
              <w:jc w:val="center"/>
              <w:rPr>
                <w:sz w:val="26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(наименование</w:t>
            </w:r>
            <w:r>
              <w:rPr>
                <w:i w:val="1"/>
                <w:sz w:val="22"/>
                <w:vertAlign w:val="superscript"/>
              </w:rPr>
              <w:t xml:space="preserve"> видов деятельности организации (заказчика</w:t>
            </w:r>
            <w:r>
              <w:rPr>
                <w:i w:val="1"/>
                <w:sz w:val="22"/>
                <w:vertAlign w:val="superscript"/>
              </w:rPr>
              <w:t>)</w:t>
            </w:r>
            <w:r>
              <w:rPr>
                <w:i w:val="1"/>
                <w:sz w:val="22"/>
                <w:vertAlign w:val="superscript"/>
              </w:rPr>
              <w:t xml:space="preserve"> (разработка, производство, ремонт, утилизация и т.д.)</w:t>
            </w:r>
          </w:p>
        </w:tc>
      </w:tr>
      <w:tr>
        <w:trPr>
          <w:trHeight w:hRule="atLeast" w:val="282"/>
        </w:trPr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продукции</w:t>
            </w:r>
          </w:p>
        </w:tc>
        <w:tc>
          <w:tcPr>
            <w:tcW w:type="dxa" w:w="9072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2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firstLine="1730"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</w:t>
            </w:r>
            <w:r>
              <w:rPr>
                <w:i w:val="1"/>
                <w:sz w:val="22"/>
                <w:vertAlign w:val="superscript"/>
              </w:rPr>
              <w:t>указать группы/</w:t>
            </w:r>
            <w:r>
              <w:rPr>
                <w:i w:val="1"/>
                <w:sz w:val="22"/>
                <w:vertAlign w:val="superscript"/>
              </w:rPr>
              <w:t>классы кодов продукции ВВТ по ЕК 001-2023</w:t>
            </w:r>
            <w:r>
              <w:rPr>
                <w:i w:val="1"/>
                <w:sz w:val="22"/>
                <w:vertAlign w:val="superscript"/>
              </w:rPr>
              <w:t xml:space="preserve"> продукции двойного назначения или конверсионной (ОКПД2, ОКВЭД2</w:t>
            </w:r>
            <w:r>
              <w:rPr>
                <w:i w:val="1"/>
                <w:sz w:val="22"/>
                <w:vertAlign w:val="superscript"/>
              </w:rPr>
              <w:t xml:space="preserve"> </w:t>
            </w:r>
            <w:r>
              <w:rPr>
                <w:i w:val="1"/>
                <w:sz w:val="22"/>
                <w:vertAlign w:val="superscript"/>
              </w:rPr>
              <w:t>)</w:t>
            </w:r>
          </w:p>
        </w:tc>
      </w:tr>
      <w:tr>
        <w:trPr>
          <w:trHeight w:hRule="atLeast" w:val="282"/>
        </w:trPr>
        <w:tc>
          <w:tcPr>
            <w:tcW w:type="dxa" w:w="357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 соответствие требованиям</w:t>
            </w:r>
          </w:p>
        </w:tc>
        <w:tc>
          <w:tcPr>
            <w:tcW w:type="dxa" w:w="6911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5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firstLine="1730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 xml:space="preserve">(ГОСТ </w:t>
            </w:r>
            <w:r>
              <w:rPr>
                <w:i w:val="1"/>
                <w:sz w:val="22"/>
                <w:vertAlign w:val="superscript"/>
              </w:rPr>
              <w:t>Р</w:t>
            </w:r>
            <w:r>
              <w:rPr>
                <w:i w:val="1"/>
                <w:sz w:val="22"/>
                <w:vertAlign w:val="superscript"/>
              </w:rPr>
              <w:t xml:space="preserve"> ИСО 9001</w:t>
            </w:r>
            <w:r>
              <w:rPr>
                <w:i w:val="1"/>
                <w:sz w:val="22"/>
                <w:vertAlign w:val="superscript"/>
              </w:rPr>
              <w:t>-2015,я  ГОСТ РВ 0015-002-20</w:t>
            </w:r>
            <w:r>
              <w:rPr>
                <w:i w:val="1"/>
                <w:sz w:val="22"/>
                <w:vertAlign w:val="superscript"/>
              </w:rPr>
              <w:t>20</w:t>
            </w:r>
            <w:r>
              <w:rPr>
                <w:i w:val="1"/>
                <w:sz w:val="22"/>
                <w:vertAlign w:val="superscript"/>
              </w:rPr>
              <w:t>, другие</w:t>
            </w:r>
            <w:r>
              <w:rPr>
                <w:i w:val="1"/>
                <w:sz w:val="22"/>
                <w:vertAlign w:val="superscript"/>
              </w:rPr>
              <w:t xml:space="preserve"> нормативные документы, условия договоров)</w:t>
            </w: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7000000">
            <w:pPr>
              <w:widowControl w:val="0"/>
              <w:ind w:firstLine="454"/>
              <w:jc w:val="both"/>
              <w:rPr>
                <w:b w:val="1"/>
                <w:sz w:val="24"/>
              </w:rPr>
            </w:pPr>
          </w:p>
          <w:p w14:paraId="28000000">
            <w:pPr>
              <w:widowControl w:val="0"/>
              <w:ind/>
              <w:jc w:val="both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sz w:val="24"/>
              </w:rPr>
              <w:t>Данные о сертификате соответствия СМ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 xml:space="preserve"> (при наличии ранее выданного сертификата соответствия СМК)</w:t>
            </w: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9000000">
            <w:pPr>
              <w:widowControl w:val="0"/>
              <w:ind w:firstLine="2864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(наименование системы</w:t>
            </w:r>
            <w:r>
              <w:rPr>
                <w:i w:val="1"/>
                <w:sz w:val="22"/>
                <w:vertAlign w:val="superscript"/>
              </w:rPr>
              <w:t xml:space="preserve"> добровольной</w:t>
            </w:r>
            <w:r>
              <w:rPr>
                <w:i w:val="1"/>
                <w:sz w:val="22"/>
                <w:vertAlign w:val="superscript"/>
              </w:rPr>
              <w:t xml:space="preserve"> сертификации)</w:t>
            </w:r>
          </w:p>
          <w:p w14:paraId="2A000000">
            <w:pPr>
              <w:widowControl w:val="0"/>
              <w:ind w:firstLine="2864"/>
              <w:jc w:val="center"/>
              <w:rPr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(наименование органа по сертификации, номер и дата выдачи сертификата)</w:t>
            </w:r>
          </w:p>
        </w:tc>
      </w:tr>
      <w:tr>
        <w:trPr>
          <w:trHeight w:hRule="atLeast" w:val="574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2D000000">
            <w:pPr>
              <w:widowControl w:val="0"/>
              <w:ind/>
              <w:jc w:val="both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sz w:val="24"/>
              </w:rPr>
              <w:t>Необходимость соответствия органа по сертификации пункту 21 Постановления</w:t>
            </w:r>
          </w:p>
          <w:p w14:paraId="2E000000">
            <w:pPr>
              <w:widowControl w:val="0"/>
              <w:ind/>
              <w:jc w:val="both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sz w:val="24"/>
              </w:rPr>
              <w:t>Правительства Российской Федерации № 1036 от 11.10.2012 г.</w:t>
            </w:r>
            <w:r>
              <w:rPr>
                <w:b w:val="1"/>
                <w:sz w:val="24"/>
              </w:rPr>
              <w:t xml:space="preserve"> - нет</w:t>
            </w:r>
          </w:p>
        </w:tc>
      </w:tr>
      <w:tr>
        <w:trPr>
          <w:trHeight w:hRule="atLeast" w:val="282"/>
        </w:trPr>
        <w:tc>
          <w:tcPr>
            <w:tcW w:type="dxa" w:w="7584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290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/>
              <w:jc w:val="center"/>
              <w:rPr>
                <w:b w:val="1"/>
                <w:sz w:val="24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 xml:space="preserve"> </w:t>
            </w:r>
          </w:p>
        </w:tc>
      </w:tr>
      <w:tr>
        <w:trPr>
          <w:trHeight w:hRule="atLeast" w:val="282"/>
        </w:trPr>
        <w:tc>
          <w:tcPr>
            <w:tcW w:type="dxa" w:w="389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32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Лицо, ответственное за СМК</w:t>
            </w:r>
          </w:p>
        </w:tc>
        <w:tc>
          <w:tcPr>
            <w:tcW w:type="dxa" w:w="659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3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389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35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Телефон с кодом города</w:t>
            </w:r>
          </w:p>
        </w:tc>
        <w:tc>
          <w:tcPr>
            <w:tcW w:type="dxa" w:w="6592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6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i w:val="1"/>
                <w:sz w:val="22"/>
                <w:vertAlign w:val="superscript"/>
              </w:rPr>
              <w:t>(должность, Ф.И.О.</w:t>
            </w:r>
          </w:p>
        </w:tc>
      </w:tr>
      <w:tr>
        <w:trPr>
          <w:trHeight w:hRule="atLeast" w:val="282"/>
        </w:trPr>
        <w:tc>
          <w:tcPr>
            <w:tcW w:type="dxa" w:w="389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38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659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/>
              <w:rPr>
                <w:b w:val="1"/>
                <w:i w:val="1"/>
                <w:sz w:val="22"/>
                <w:vertAlign w:val="superscript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3B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порядком и правилами проведения работ в Системе добровольной сертификации «Военный Регистр» ознакомлен(а) и обязуюсь их выполнять.</w:t>
            </w:r>
          </w:p>
          <w:p w14:paraId="3C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1049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Оплату работ по проведению сертификации организации гарантирую.</w:t>
            </w:r>
          </w:p>
        </w:tc>
      </w:tr>
    </w:tbl>
    <w:p w14:paraId="3E000000">
      <w:r>
        <w:br w:type="page"/>
      </w: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78"/>
        <w:gridCol w:w="1947"/>
        <w:gridCol w:w="616"/>
        <w:gridCol w:w="567"/>
        <w:gridCol w:w="3082"/>
      </w:tblGrid>
      <w:tr>
        <w:trPr>
          <w:trHeight w:hRule="atLeast" w:val="282"/>
        </w:trPr>
        <w:tc>
          <w:tcPr>
            <w:tcW w:type="dxa" w:w="1049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40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  <w:p w14:paraId="41000000">
            <w:pPr>
              <w:widowControl w:val="0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Приложения: </w:t>
            </w:r>
          </w:p>
          <w:p w14:paraId="42000000">
            <w:pPr>
              <w:pStyle w:val="Style_2"/>
              <w:widowControl w:val="0"/>
              <w:numPr>
                <w:ilvl w:val="0"/>
                <w:numId w:val="1"/>
              </w:numPr>
              <w:tabs>
                <w:tab w:leader="none" w:pos="458" w:val="left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организации;</w:t>
            </w:r>
          </w:p>
          <w:p w14:paraId="43000000">
            <w:pPr>
              <w:pStyle w:val="Style_2"/>
              <w:widowControl w:val="0"/>
              <w:numPr>
                <w:ilvl w:val="0"/>
                <w:numId w:val="1"/>
              </w:numPr>
              <w:tabs>
                <w:tab w:leader="none" w:pos="458" w:val="left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труктурная схема организации;</w:t>
            </w:r>
          </w:p>
          <w:p w14:paraId="44000000">
            <w:pPr>
              <w:pStyle w:val="Style_2"/>
              <w:widowControl w:val="0"/>
              <w:numPr>
                <w:ilvl w:val="0"/>
                <w:numId w:val="1"/>
              </w:numPr>
              <w:tabs>
                <w:tab w:leader="none" w:pos="458" w:val="left"/>
              </w:tabs>
              <w:ind w:firstLine="0" w:lef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документов СМК.</w:t>
            </w:r>
          </w:p>
        </w:tc>
      </w:tr>
      <w:tr>
        <w:trPr>
          <w:trHeight w:hRule="atLeast" w:val="282"/>
        </w:trPr>
        <w:tc>
          <w:tcPr>
            <w:tcW w:type="dxa" w:w="4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ind/>
              <w:jc w:val="both"/>
              <w:rPr>
                <w:b w:val="1"/>
                <w:i w:val="1"/>
                <w:sz w:val="22"/>
              </w:rPr>
            </w:pPr>
            <w:r>
              <w:rPr>
                <w:b w:val="1"/>
                <w:sz w:val="24"/>
              </w:rPr>
              <w:t>Руководитель организации</w:t>
            </w:r>
          </w:p>
        </w:tc>
        <w:tc>
          <w:tcPr>
            <w:tcW w:type="dxa" w:w="256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30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widowControl w:val="0"/>
              <w:ind/>
              <w:jc w:val="both"/>
              <w:rPr>
                <w:b w:val="1"/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4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  <w:tc>
          <w:tcPr>
            <w:tcW w:type="dxa" w:w="256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A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(подпись)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</w:p>
        </w:tc>
        <w:tc>
          <w:tcPr>
            <w:tcW w:type="dxa" w:w="308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C000000">
            <w:pPr>
              <w:widowControl w:val="0"/>
              <w:ind w:firstLine="454"/>
              <w:jc w:val="center"/>
              <w:rPr>
                <w:b w:val="1"/>
                <w:i w:val="1"/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>
              <w:rPr>
                <w:i w:val="1"/>
                <w:sz w:val="22"/>
                <w:vertAlign w:val="superscript"/>
              </w:rPr>
              <w:t>инициалы, фамилия)</w:t>
            </w:r>
          </w:p>
        </w:tc>
      </w:tr>
      <w:tr>
        <w:trPr>
          <w:trHeight w:hRule="atLeast" w:val="282"/>
        </w:trPr>
        <w:tc>
          <w:tcPr>
            <w:tcW w:type="dxa" w:w="740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widowControl w:val="0"/>
              <w:ind w:firstLine="3156"/>
              <w:jc w:val="both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30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4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widowControl w:val="0"/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Главный бухгалтер</w:t>
            </w:r>
          </w:p>
        </w:tc>
        <w:tc>
          <w:tcPr>
            <w:tcW w:type="dxa" w:w="2563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0000000">
            <w:pPr>
              <w:widowControl w:val="0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widowControl w:val="0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308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2000000">
            <w:pPr>
              <w:widowControl w:val="0"/>
              <w:ind w:firstLine="454"/>
              <w:jc w:val="both"/>
              <w:rPr>
                <w:b w:val="1"/>
                <w:i w:val="1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4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widowControl w:val="0"/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2563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4000000">
            <w:pPr>
              <w:widowControl w:val="0"/>
              <w:ind/>
              <w:jc w:val="center"/>
              <w:rPr>
                <w:b w:val="1"/>
                <w:i w:val="1"/>
                <w:sz w:val="24"/>
                <w:vertAlign w:val="superscript"/>
              </w:rPr>
            </w:pPr>
            <w:r>
              <w:rPr>
                <w:i w:val="1"/>
                <w:sz w:val="22"/>
                <w:vertAlign w:val="superscript"/>
              </w:rPr>
              <w:t>(подпись)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widowControl w:val="0"/>
              <w:ind/>
              <w:jc w:val="center"/>
              <w:rPr>
                <w:b w:val="1"/>
                <w:i w:val="1"/>
                <w:sz w:val="24"/>
                <w:vertAlign w:val="superscript"/>
              </w:rPr>
            </w:pPr>
          </w:p>
        </w:tc>
        <w:tc>
          <w:tcPr>
            <w:tcW w:type="dxa" w:w="308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6000000">
            <w:pPr>
              <w:widowControl w:val="0"/>
              <w:ind/>
              <w:jc w:val="center"/>
              <w:rPr>
                <w:i w:val="1"/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>
              <w:rPr>
                <w:i w:val="1"/>
                <w:sz w:val="22"/>
                <w:vertAlign w:val="superscript"/>
              </w:rPr>
              <w:t>инициалы, фамилия)</w:t>
            </w:r>
          </w:p>
        </w:tc>
      </w:tr>
      <w:tr>
        <w:trPr>
          <w:trHeight w:hRule="atLeast" w:val="282"/>
        </w:trPr>
        <w:tc>
          <w:tcPr>
            <w:tcW w:type="dxa" w:w="740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00000">
            <w:pPr>
              <w:widowControl w:val="0"/>
              <w:ind/>
              <w:jc w:val="right"/>
              <w:rPr>
                <w:i w:val="1"/>
                <w:sz w:val="22"/>
                <w:vertAlign w:val="superscript"/>
              </w:rPr>
            </w:pPr>
            <w:r>
              <w:rPr>
                <w:b w:val="1"/>
                <w:i w:val="1"/>
                <w:sz w:val="22"/>
              </w:rPr>
              <w:t xml:space="preserve"> Дата</w:t>
            </w:r>
          </w:p>
        </w:tc>
        <w:tc>
          <w:tcPr>
            <w:tcW w:type="dxa" w:w="308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8000000">
            <w:pPr>
              <w:widowControl w:val="0"/>
              <w:ind/>
              <w:jc w:val="center"/>
              <w:rPr>
                <w:sz w:val="22"/>
                <w:vertAlign w:val="superscript"/>
              </w:rPr>
            </w:pPr>
          </w:p>
        </w:tc>
      </w:tr>
      <w:tr>
        <w:trPr>
          <w:trHeight w:hRule="atLeast" w:val="305"/>
        </w:trPr>
        <w:tc>
          <w:tcPr>
            <w:tcW w:type="dxa" w:w="4278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widowControl w:val="0"/>
              <w:ind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0"/>
              </w:rPr>
              <w:t>Зарегистрирована в Реестре</w:t>
            </w:r>
            <w:r>
              <w:rPr>
                <w:b w:val="1"/>
                <w:i w:val="1"/>
                <w:sz w:val="20"/>
              </w:rPr>
              <w:br/>
            </w:r>
            <w:r>
              <w:rPr>
                <w:b w:val="1"/>
                <w:i w:val="1"/>
                <w:sz w:val="20"/>
              </w:rPr>
              <w:t>СДС «</w:t>
            </w:r>
            <w:r>
              <w:rPr>
                <w:b w:val="1"/>
                <w:i w:val="1"/>
                <w:sz w:val="20"/>
              </w:rPr>
              <w:t>Военн</w:t>
            </w:r>
            <w:r>
              <w:rPr>
                <w:b w:val="1"/>
                <w:i w:val="1"/>
                <w:sz w:val="20"/>
              </w:rPr>
              <w:t>ый Регистр»</w:t>
            </w:r>
          </w:p>
        </w:tc>
        <w:tc>
          <w:tcPr>
            <w:tcW w:type="dxa" w:w="19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widowControl w:val="0"/>
              <w:ind/>
              <w:rPr>
                <w:b w:val="1"/>
                <w:i w:val="1"/>
                <w:sz w:val="22"/>
              </w:rPr>
            </w:pPr>
          </w:p>
        </w:tc>
        <w:tc>
          <w:tcPr>
            <w:tcW w:type="dxa" w:w="4265"/>
            <w:gridSpan w:val="3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00000">
            <w:pPr>
              <w:widowControl w:val="0"/>
              <w:ind/>
              <w:jc w:val="both"/>
              <w:rPr>
                <w:sz w:val="16"/>
              </w:rPr>
            </w:pPr>
          </w:p>
          <w:p w14:paraId="5C000000">
            <w:pPr>
              <w:widowControl w:val="0"/>
              <w:ind/>
              <w:jc w:val="both"/>
              <w:rPr>
                <w:sz w:val="20"/>
              </w:rPr>
            </w:pPr>
          </w:p>
          <w:p w14:paraId="5D000000">
            <w:pPr>
              <w:widowControl w:val="0"/>
              <w:ind/>
              <w:jc w:val="both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b w:val="1"/>
                <w:i w:val="1"/>
                <w:sz w:val="20"/>
              </w:rPr>
              <w:t>______»   ____________  20____г.</w:t>
            </w:r>
          </w:p>
          <w:p w14:paraId="5E000000">
            <w:pPr>
              <w:widowControl w:val="0"/>
              <w:ind/>
              <w:jc w:val="both"/>
              <w:rPr>
                <w:b w:val="1"/>
                <w:i w:val="1"/>
                <w:sz w:val="20"/>
              </w:rPr>
            </w:pPr>
            <w:r>
              <w:rPr>
                <w:i w:val="1"/>
                <w:sz w:val="20"/>
                <w:vertAlign w:val="superscript"/>
              </w:rPr>
              <w:t xml:space="preserve">      (число)                     (месяц)                         (год)</w:t>
            </w:r>
          </w:p>
        </w:tc>
      </w:tr>
      <w:tr>
        <w:trPr>
          <w:trHeight w:hRule="atLeast" w:val="305"/>
        </w:trPr>
        <w:tc>
          <w:tcPr>
            <w:tcW w:type="dxa" w:w="427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194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F000000">
            <w:pPr>
              <w:widowControl w:val="0"/>
              <w:ind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№</w:t>
            </w:r>
          </w:p>
        </w:tc>
        <w:tc>
          <w:tcPr>
            <w:tcW w:type="dxa" w:w="4265"/>
            <w:gridSpan w:val="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atLeast" w:val="305"/>
        </w:trPr>
        <w:tc>
          <w:tcPr>
            <w:tcW w:type="dxa" w:w="4278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194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60000000">
            <w:pPr>
              <w:widowControl w:val="0"/>
              <w:ind/>
              <w:rPr>
                <w:b w:val="1"/>
                <w:i w:val="1"/>
                <w:sz w:val="22"/>
              </w:rPr>
            </w:pPr>
          </w:p>
        </w:tc>
        <w:tc>
          <w:tcPr>
            <w:tcW w:type="dxa" w:w="4265"/>
            <w:gridSpan w:val="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</w:tbl>
    <w:p w14:paraId="6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widowControl w:val="1"/>
        <w:ind w:hanging="360" w:left="814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widowControl w:val="1"/>
        <w:ind w:hanging="360" w:left="1534"/>
      </w:pPr>
    </w:lvl>
    <w:lvl w:ilvl="2">
      <w:start w:val="1"/>
      <w:numFmt w:val="lowerRoman"/>
      <w:lvlText w:val="%3."/>
      <w:lvlJc w:val="right"/>
      <w:pPr>
        <w:widowControl w:val="1"/>
        <w:ind w:hanging="180" w:left="2254"/>
      </w:pPr>
    </w:lvl>
    <w:lvl w:ilvl="3">
      <w:start w:val="1"/>
      <w:numFmt w:val="decimal"/>
      <w:lvlText w:val="%4."/>
      <w:lvlJc w:val="left"/>
      <w:pPr>
        <w:widowControl w:val="1"/>
        <w:ind w:hanging="360" w:left="2974"/>
      </w:pPr>
    </w:lvl>
    <w:lvl w:ilvl="4">
      <w:start w:val="1"/>
      <w:numFmt w:val="lowerLetter"/>
      <w:lvlText w:val="%5."/>
      <w:lvlJc w:val="left"/>
      <w:pPr>
        <w:widowControl w:val="1"/>
        <w:ind w:hanging="360" w:left="3694"/>
      </w:pPr>
    </w:lvl>
    <w:lvl w:ilvl="5">
      <w:start w:val="1"/>
      <w:numFmt w:val="lowerRoman"/>
      <w:lvlText w:val="%6."/>
      <w:lvlJc w:val="right"/>
      <w:pPr>
        <w:widowControl w:val="1"/>
        <w:ind w:hanging="180" w:left="4414"/>
      </w:pPr>
    </w:lvl>
    <w:lvl w:ilvl="6">
      <w:start w:val="1"/>
      <w:numFmt w:val="decimal"/>
      <w:lvlText w:val="%7."/>
      <w:lvlJc w:val="left"/>
      <w:pPr>
        <w:widowControl w:val="1"/>
        <w:ind w:hanging="360" w:left="5134"/>
      </w:pPr>
    </w:lvl>
    <w:lvl w:ilvl="7">
      <w:start w:val="1"/>
      <w:numFmt w:val="lowerLetter"/>
      <w:lvlText w:val="%8."/>
      <w:lvlJc w:val="left"/>
      <w:pPr>
        <w:widowControl w:val="1"/>
        <w:ind w:hanging="360" w:left="5854"/>
      </w:pPr>
    </w:lvl>
    <w:lvl w:ilvl="8">
      <w:start w:val="1"/>
      <w:numFmt w:val="lowerRoman"/>
      <w:lvlText w:val="%9."/>
      <w:lvlJc w:val="right"/>
      <w:pPr>
        <w:widowControl w:val="1"/>
        <w:ind w:hanging="180" w:left="657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Основной текст с отступом 31"/>
    <w:basedOn w:val="Style_3"/>
    <w:link w:val="Style_4_ch"/>
    <w:pPr>
      <w:widowControl w:val="1"/>
      <w:ind w:firstLine="567"/>
      <w:jc w:val="both"/>
    </w:pPr>
    <w:rPr>
      <w:rFonts w:ascii="Arial" w:hAnsi="Arial"/>
    </w:rPr>
  </w:style>
  <w:style w:styleId="Style_4_ch" w:type="character">
    <w:name w:val="Основной текст с отступом 31"/>
    <w:basedOn w:val="Style_3_ch"/>
    <w:link w:val="Style_4"/>
    <w:rPr>
      <w:rFonts w:ascii="Arial" w:hAnsi="Arial"/>
    </w:rPr>
  </w:style>
  <w:style w:styleId="Style_5" w:type="paragraph">
    <w:name w:val="toc 2"/>
    <w:next w:val="Style_3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widowControl w:val="1"/>
      <w:spacing w:after="60" w:before="240"/>
      <w:ind/>
      <w:outlineLvl w:val="6"/>
    </w:pPr>
    <w:rPr>
      <w:sz w:val="24"/>
    </w:rPr>
  </w:style>
  <w:style w:styleId="Style_7_ch" w:type="character">
    <w:name w:val="heading 7"/>
    <w:basedOn w:val="Style_3_ch"/>
    <w:link w:val="Style_7"/>
    <w:rPr>
      <w:sz w:val="24"/>
    </w:rPr>
  </w:style>
  <w:style w:styleId="Style_8" w:type="paragraph">
    <w:name w:val="toc 6"/>
    <w:next w:val="Style_3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widowControl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3_ch"/>
    <w:link w:val="Style_11"/>
    <w:rPr>
      <w:rFonts w:ascii="Arial" w:hAnsi="Arial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widowControl w:val="1"/>
      <w:ind/>
      <w:jc w:val="center"/>
      <w:outlineLvl w:val="0"/>
    </w:pPr>
    <w:rPr>
      <w:b w:val="1"/>
      <w:sz w:val="24"/>
    </w:rPr>
  </w:style>
  <w:style w:styleId="Style_15_ch" w:type="character">
    <w:name w:val="heading 1"/>
    <w:basedOn w:val="Style_3_ch"/>
    <w:link w:val="Style_15"/>
    <w:rPr>
      <w:b w:val="1"/>
      <w:sz w:val="24"/>
    </w:rPr>
  </w:style>
  <w:style w:styleId="Style_16" w:type="paragraph">
    <w:name w:val="Strong"/>
    <w:basedOn w:val="Style_12"/>
    <w:link w:val="Style_16_ch"/>
    <w:rPr>
      <w:b w:val="1"/>
    </w:rPr>
  </w:style>
  <w:style w:styleId="Style_16_ch" w:type="character">
    <w:name w:val="Strong"/>
    <w:basedOn w:val="Style_12_ch"/>
    <w:link w:val="Style_16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3"/>
    <w:next w:val="Style_3"/>
    <w:link w:val="Style_19_ch"/>
    <w:uiPriority w:val="9"/>
    <w:qFormat/>
    <w:pPr>
      <w:widowControl w:val="1"/>
      <w:spacing w:after="60" w:before="240"/>
      <w:ind/>
      <w:outlineLvl w:val="7"/>
    </w:pPr>
    <w:rPr>
      <w:i w:val="1"/>
      <w:sz w:val="24"/>
    </w:rPr>
  </w:style>
  <w:style w:styleId="Style_19_ch" w:type="character">
    <w:name w:val="heading 8"/>
    <w:basedOn w:val="Style_3_ch"/>
    <w:link w:val="Style_19"/>
    <w:rPr>
      <w:i w:val="1"/>
      <w:sz w:val="24"/>
    </w:rPr>
  </w:style>
  <w:style w:styleId="Style_20" w:type="paragraph">
    <w:name w:val="toc 1"/>
    <w:next w:val="Style_3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List Paragraph"/>
    <w:basedOn w:val="Style_3"/>
    <w:link w:val="Style_23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3_ch" w:type="character">
    <w:name w:val="List Paragraph"/>
    <w:basedOn w:val="Style_3_ch"/>
    <w:link w:val="Style_23"/>
    <w:rPr>
      <w:rFonts w:ascii="Calibri" w:hAnsi="Calibri"/>
      <w:sz w:val="22"/>
    </w:rPr>
  </w:style>
  <w:style w:styleId="Style_24" w:type="paragraph">
    <w:name w:val="toc 8"/>
    <w:next w:val="Style_3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" w:type="paragraph">
    <w:name w:val="Абзац списка1"/>
    <w:basedOn w:val="Style_3"/>
    <w:link w:val="Style_2_ch"/>
    <w:pPr>
      <w:widowControl w:val="1"/>
      <w:spacing w:after="200" w:line="276" w:lineRule="auto"/>
      <w:ind w:left="720"/>
    </w:pPr>
    <w:rPr>
      <w:rFonts w:ascii="Calibri" w:hAnsi="Calibri"/>
      <w:sz w:val="22"/>
    </w:rPr>
  </w:style>
  <w:style w:styleId="Style_2_ch" w:type="character">
    <w:name w:val="Абзац списка1"/>
    <w:basedOn w:val="Style_3_ch"/>
    <w:link w:val="Style_2"/>
    <w:rPr>
      <w:rFonts w:ascii="Calibri" w:hAnsi="Calibri"/>
      <w:sz w:val="22"/>
    </w:rPr>
  </w:style>
  <w:style w:styleId="Style_27" w:type="paragraph">
    <w:name w:val="Title"/>
    <w:basedOn w:val="Style_3"/>
    <w:link w:val="Style_27_ch"/>
    <w:uiPriority w:val="10"/>
    <w:qFormat/>
    <w:pPr>
      <w:widowControl w:val="1"/>
      <w:ind/>
      <w:jc w:val="center"/>
    </w:pPr>
    <w:rPr>
      <w:sz w:val="24"/>
    </w:rPr>
  </w:style>
  <w:style w:styleId="Style_27_ch" w:type="character">
    <w:name w:val="Title"/>
    <w:basedOn w:val="Style_3_ch"/>
    <w:link w:val="Style_27"/>
    <w:rPr>
      <w:sz w:val="24"/>
    </w:rPr>
  </w:style>
  <w:style w:styleId="Style_28" w:type="paragraph">
    <w:name w:val="heading 4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3"/>
    </w:pPr>
    <w:rPr>
      <w:b w:val="1"/>
    </w:rPr>
  </w:style>
  <w:style w:styleId="Style_28_ch" w:type="character">
    <w:name w:val="heading 4"/>
    <w:basedOn w:val="Style_3_ch"/>
    <w:link w:val="Style_28"/>
    <w:rPr>
      <w:b w:val="1"/>
    </w:rPr>
  </w:style>
  <w:style w:styleId="Style_29" w:type="paragraph">
    <w:name w:val="heading 2"/>
    <w:basedOn w:val="Style_3"/>
    <w:next w:val="Style_3"/>
    <w:link w:val="Style_29_ch"/>
    <w:uiPriority w:val="9"/>
    <w:qFormat/>
    <w:pPr>
      <w:keepNext w:val="1"/>
      <w:widowControl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29_ch" w:type="character">
    <w:name w:val="heading 2"/>
    <w:basedOn w:val="Style_3_ch"/>
    <w:link w:val="Style_29"/>
    <w:rPr>
      <w:rFonts w:ascii="Arial" w:hAnsi="Arial"/>
      <w:b w:val="1"/>
      <w:i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2025-02-03T10:38:54Z</dcterms:created>
  <dcterms:modified xsi:type="dcterms:W3CDTF">2025-02-25T04:33:23Z</dcterms:modified>
</cp:coreProperties>
</file>